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27F8" w14:textId="38230A7D" w:rsidR="009723C0" w:rsidRPr="00B44094" w:rsidRDefault="009723C0" w:rsidP="009723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4094">
        <w:rPr>
          <w:rFonts w:ascii="Arial" w:eastAsia="Times New Roman" w:hAnsi="Arial" w:cs="Arial"/>
          <w:b/>
          <w:bCs/>
          <w:sz w:val="24"/>
          <w:szCs w:val="24"/>
        </w:rPr>
        <w:t>Pleasanton Township</w:t>
      </w:r>
    </w:p>
    <w:p w14:paraId="326BD66F" w14:textId="7DC11D0E" w:rsidR="00CA499F" w:rsidRPr="00B44094" w:rsidRDefault="001E2C1A" w:rsidP="00CA49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Februa</w:t>
      </w:r>
      <w:r w:rsidR="00CA499F" w:rsidRPr="00B44094">
        <w:rPr>
          <w:rFonts w:ascii="Arial" w:eastAsia="Times New Roman" w:hAnsi="Arial" w:cs="Arial"/>
          <w:b/>
          <w:bCs/>
          <w:sz w:val="24"/>
          <w:szCs w:val="24"/>
        </w:rPr>
        <w:t xml:space="preserve">ry </w:t>
      </w:r>
      <w:r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9723C0" w:rsidRPr="00B44094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="00CA499F" w:rsidRPr="00B44094">
        <w:rPr>
          <w:rFonts w:ascii="Arial" w:eastAsia="Times New Roman" w:hAnsi="Arial" w:cs="Arial"/>
          <w:b/>
          <w:bCs/>
          <w:sz w:val="24"/>
          <w:szCs w:val="24"/>
        </w:rPr>
        <w:t xml:space="preserve">2 </w:t>
      </w:r>
    </w:p>
    <w:p w14:paraId="30678B20" w14:textId="77777777" w:rsidR="00CA499F" w:rsidRPr="00B44094" w:rsidRDefault="00CA499F" w:rsidP="00CA49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8C31158" w14:textId="65CEE4B0" w:rsidR="009723C0" w:rsidRPr="00B44094" w:rsidRDefault="000B27CF" w:rsidP="00CA49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Approved</w:t>
      </w:r>
      <w:r w:rsidR="00CA499F" w:rsidRPr="00B44094">
        <w:rPr>
          <w:rFonts w:ascii="Arial" w:eastAsia="Times New Roman" w:hAnsi="Arial" w:cs="Arial"/>
          <w:b/>
          <w:bCs/>
          <w:sz w:val="24"/>
          <w:szCs w:val="24"/>
        </w:rPr>
        <w:t xml:space="preserve"> Minutes</w:t>
      </w:r>
      <w:r w:rsidR="009723C0" w:rsidRPr="00B4409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</w:rPr>
        <w:br/>
      </w:r>
    </w:p>
    <w:p w14:paraId="347F749F" w14:textId="77777777" w:rsidR="00022498" w:rsidRDefault="00022498" w:rsidP="00F11CBC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B526E24" w14:textId="537E6F44" w:rsidR="00C6779C" w:rsidRPr="00C7140E" w:rsidRDefault="009723C0" w:rsidP="00F11CBC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Meeting called to order at 6 p.m.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br/>
        <w:t>Roll call: Schweyer, Monk, Merrill, Cross, Girven</w:t>
      </w:r>
    </w:p>
    <w:p w14:paraId="276C9ABE" w14:textId="77777777" w:rsidR="00130D9B" w:rsidRPr="00C7140E" w:rsidRDefault="00130D9B" w:rsidP="00F11CBC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E2C3F52" w14:textId="7F79E73B" w:rsidR="00130D9B" w:rsidRDefault="001E2C1A" w:rsidP="00F11CBC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Agenda stands</w:t>
      </w:r>
      <w:r w:rsidR="007B1493">
        <w:rPr>
          <w:rFonts w:ascii="Arial" w:eastAsia="Times New Roman" w:hAnsi="Arial" w:cs="Arial"/>
          <w:color w:val="26282A"/>
          <w:sz w:val="24"/>
          <w:szCs w:val="24"/>
        </w:rPr>
        <w:t xml:space="preserve"> as presented.</w:t>
      </w:r>
    </w:p>
    <w:p w14:paraId="03100A0B" w14:textId="77777777" w:rsidR="001E2C1A" w:rsidRPr="00C7140E" w:rsidRDefault="001E2C1A" w:rsidP="00F11CBC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994A98A" w14:textId="0C792279" w:rsidR="00F11CBC" w:rsidRPr="00C7140E" w:rsidRDefault="009723C0" w:rsidP="00F11CBC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Public comment opened/closed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br/>
      </w:r>
    </w:p>
    <w:p w14:paraId="5B12031E" w14:textId="579FD3FE" w:rsidR="00AD7FB5" w:rsidRPr="00C7140E" w:rsidRDefault="00AD7FB5" w:rsidP="00F11CBC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County Commissioner report given by Pauline Jaquish.</w:t>
      </w:r>
    </w:p>
    <w:p w14:paraId="29799800" w14:textId="6D79D3E2" w:rsidR="009723C0" w:rsidRPr="00C7140E" w:rsidRDefault="009723C0" w:rsidP="00F11C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br/>
        <w:t xml:space="preserve">Motion by </w:t>
      </w:r>
      <w:r w:rsidR="00AD7FB5" w:rsidRPr="00C7140E">
        <w:rPr>
          <w:rFonts w:ascii="Arial" w:eastAsia="Times New Roman" w:hAnsi="Arial" w:cs="Arial"/>
          <w:color w:val="26282A"/>
          <w:sz w:val="24"/>
          <w:szCs w:val="24"/>
        </w:rPr>
        <w:t>Monk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7B1493">
        <w:rPr>
          <w:rFonts w:ascii="Arial" w:eastAsia="Times New Roman" w:hAnsi="Arial" w:cs="Arial"/>
          <w:color w:val="26282A"/>
          <w:sz w:val="24"/>
          <w:szCs w:val="24"/>
        </w:rPr>
        <w:t>Cross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, to approve the </w:t>
      </w:r>
      <w:r w:rsidR="007B1493">
        <w:rPr>
          <w:rFonts w:ascii="Arial" w:eastAsia="Times New Roman" w:hAnsi="Arial" w:cs="Arial"/>
          <w:color w:val="26282A"/>
          <w:sz w:val="24"/>
          <w:szCs w:val="24"/>
        </w:rPr>
        <w:t>January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 Board minutes; AIF; Motion carried.</w:t>
      </w:r>
    </w:p>
    <w:p w14:paraId="38C90DB8" w14:textId="0B61829C" w:rsidR="009723C0" w:rsidRPr="00C7140E" w:rsidRDefault="009723C0" w:rsidP="009723C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Motion by M</w:t>
      </w:r>
      <w:r w:rsidR="007B1493">
        <w:rPr>
          <w:rFonts w:ascii="Arial" w:eastAsia="Times New Roman" w:hAnsi="Arial" w:cs="Arial"/>
          <w:color w:val="26282A"/>
          <w:sz w:val="24"/>
          <w:szCs w:val="24"/>
        </w:rPr>
        <w:t>onk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7B1493">
        <w:rPr>
          <w:rFonts w:ascii="Arial" w:eastAsia="Times New Roman" w:hAnsi="Arial" w:cs="Arial"/>
          <w:color w:val="26282A"/>
          <w:sz w:val="24"/>
          <w:szCs w:val="24"/>
        </w:rPr>
        <w:t>Schweyer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>, to approve Supervisor's receipt of the Treasurer's Report; AIF; Motion carried.</w:t>
      </w:r>
    </w:p>
    <w:p w14:paraId="14201DE5" w14:textId="13E66643" w:rsidR="009723C0" w:rsidRDefault="009723C0" w:rsidP="009723C0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Motion by </w:t>
      </w:r>
      <w:r w:rsidR="00480E7B" w:rsidRPr="00C7140E">
        <w:rPr>
          <w:rFonts w:ascii="Arial" w:eastAsia="Times New Roman" w:hAnsi="Arial" w:cs="Arial"/>
          <w:color w:val="26282A"/>
          <w:sz w:val="24"/>
          <w:szCs w:val="24"/>
        </w:rPr>
        <w:t>M</w:t>
      </w:r>
      <w:r w:rsidR="009B639A">
        <w:rPr>
          <w:rFonts w:ascii="Arial" w:eastAsia="Times New Roman" w:hAnsi="Arial" w:cs="Arial"/>
          <w:color w:val="26282A"/>
          <w:sz w:val="24"/>
          <w:szCs w:val="24"/>
        </w:rPr>
        <w:t>errill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9B639A">
        <w:rPr>
          <w:rFonts w:ascii="Arial" w:eastAsia="Times New Roman" w:hAnsi="Arial" w:cs="Arial"/>
          <w:color w:val="26282A"/>
          <w:sz w:val="24"/>
          <w:szCs w:val="24"/>
        </w:rPr>
        <w:t>Cross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>, to approve paying the bills</w:t>
      </w:r>
      <w:r w:rsidR="009B639A">
        <w:rPr>
          <w:rFonts w:ascii="Arial" w:eastAsia="Times New Roman" w:hAnsi="Arial" w:cs="Arial"/>
          <w:color w:val="26282A"/>
          <w:sz w:val="24"/>
          <w:szCs w:val="24"/>
        </w:rPr>
        <w:t>;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 AIF; Motion carried.</w:t>
      </w:r>
    </w:p>
    <w:p w14:paraId="08EDC47A" w14:textId="24972F46" w:rsidR="00907119" w:rsidRDefault="00907119" w:rsidP="009723C0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56FD57AF" w14:textId="33561CE0" w:rsidR="00907119" w:rsidRPr="00C7140E" w:rsidRDefault="00907119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Rescue funds report due by end of April</w:t>
      </w:r>
      <w:r w:rsidR="004B2A74">
        <w:rPr>
          <w:rFonts w:ascii="Arial" w:eastAsia="Times New Roman" w:hAnsi="Arial" w:cs="Arial"/>
          <w:color w:val="26282A"/>
          <w:sz w:val="24"/>
          <w:szCs w:val="24"/>
        </w:rPr>
        <w:t>.</w:t>
      </w:r>
    </w:p>
    <w:p w14:paraId="64EB1121" w14:textId="77777777" w:rsidR="009723C0" w:rsidRPr="00C7140E" w:rsidRDefault="009723C0" w:rsidP="009723C0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ADA51A6" w14:textId="2686B231" w:rsidR="009723C0" w:rsidRPr="00C7140E" w:rsidRDefault="009723C0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CORRESPONDENCE</w:t>
      </w:r>
      <w:r w:rsidR="00452E62"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907119">
        <w:rPr>
          <w:rFonts w:ascii="Arial" w:eastAsia="Times New Roman" w:hAnsi="Arial" w:cs="Arial"/>
          <w:color w:val="26282A"/>
          <w:sz w:val="24"/>
          <w:szCs w:val="24"/>
        </w:rPr>
        <w:t>Community Foundation Minger Grant announcement that grant has been received; expecting funds to arrive in the next day or two.</w:t>
      </w:r>
    </w:p>
    <w:p w14:paraId="41C4FD32" w14:textId="5F7FF31A" w:rsidR="009723C0" w:rsidRPr="00C7140E" w:rsidRDefault="009723C0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br/>
        <w:t>NEW BUSINESS</w:t>
      </w:r>
      <w:r w:rsidR="001571B8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</w:p>
    <w:p w14:paraId="4AD07ED9" w14:textId="23B051A2" w:rsidR="004B2A7E" w:rsidRDefault="00E74D25" w:rsidP="009723C0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None</w:t>
      </w:r>
    </w:p>
    <w:p w14:paraId="2B4A56F6" w14:textId="5DF6F4C1" w:rsidR="00E74D25" w:rsidRDefault="00E74D25" w:rsidP="009723C0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61884B3" w14:textId="77777777" w:rsidR="00E74D25" w:rsidRPr="00C7140E" w:rsidRDefault="00E74D25" w:rsidP="009723C0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5FAA91AE" w14:textId="1BBE0BBC" w:rsidR="009723C0" w:rsidRPr="00C7140E" w:rsidRDefault="009723C0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UNFINISHED BUSINESS</w:t>
      </w:r>
    </w:p>
    <w:p w14:paraId="2DA3B3FA" w14:textId="19BCA365" w:rsidR="009723C0" w:rsidRPr="00C7140E" w:rsidRDefault="009723C0" w:rsidP="009723C0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Sewer Authority </w:t>
      </w:r>
      <w:r w:rsidR="004B2A7E" w:rsidRPr="00C7140E">
        <w:rPr>
          <w:rFonts w:ascii="Arial" w:eastAsia="Times New Roman" w:hAnsi="Arial" w:cs="Arial"/>
          <w:color w:val="26282A"/>
          <w:sz w:val="24"/>
          <w:szCs w:val="24"/>
        </w:rPr>
        <w:t>–</w:t>
      </w:r>
      <w:r w:rsidR="00E74D25">
        <w:rPr>
          <w:rFonts w:ascii="Arial" w:eastAsia="Times New Roman" w:hAnsi="Arial" w:cs="Arial"/>
          <w:color w:val="26282A"/>
          <w:sz w:val="24"/>
          <w:szCs w:val="24"/>
        </w:rPr>
        <w:t xml:space="preserve"> Girven reported on the discussion at the </w:t>
      </w:r>
      <w:r w:rsidR="00CC093E">
        <w:rPr>
          <w:rFonts w:ascii="Arial" w:eastAsia="Times New Roman" w:hAnsi="Arial" w:cs="Arial"/>
          <w:color w:val="26282A"/>
          <w:sz w:val="24"/>
          <w:szCs w:val="24"/>
        </w:rPr>
        <w:t xml:space="preserve">last </w:t>
      </w:r>
      <w:r w:rsidR="00E74D25">
        <w:rPr>
          <w:rFonts w:ascii="Arial" w:eastAsia="Times New Roman" w:hAnsi="Arial" w:cs="Arial"/>
          <w:color w:val="26282A"/>
          <w:sz w:val="24"/>
          <w:szCs w:val="24"/>
        </w:rPr>
        <w:t>meeting about sending letters to the public to inform of what is happening with the authority, answer various questions,</w:t>
      </w:r>
      <w:r w:rsidR="00270B96">
        <w:rPr>
          <w:rFonts w:ascii="Arial" w:eastAsia="Times New Roman" w:hAnsi="Arial" w:cs="Arial"/>
          <w:color w:val="26282A"/>
          <w:sz w:val="24"/>
          <w:szCs w:val="24"/>
        </w:rPr>
        <w:t xml:space="preserve"> and </w:t>
      </w:r>
      <w:r w:rsidR="00E74D25">
        <w:rPr>
          <w:rFonts w:ascii="Arial" w:eastAsia="Times New Roman" w:hAnsi="Arial" w:cs="Arial"/>
          <w:color w:val="26282A"/>
          <w:sz w:val="24"/>
          <w:szCs w:val="24"/>
        </w:rPr>
        <w:t>provide website information</w:t>
      </w:r>
      <w:r w:rsidR="00270B96">
        <w:rPr>
          <w:rFonts w:ascii="Arial" w:eastAsia="Times New Roman" w:hAnsi="Arial" w:cs="Arial"/>
          <w:color w:val="26282A"/>
          <w:sz w:val="24"/>
          <w:szCs w:val="24"/>
        </w:rPr>
        <w:t>.</w:t>
      </w:r>
      <w:r w:rsidR="00E74D25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</w:p>
    <w:p w14:paraId="37475732" w14:textId="46E8E79D" w:rsidR="004B2A7E" w:rsidRPr="00C7140E" w:rsidRDefault="004B2A7E" w:rsidP="009723C0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494CC17" w14:textId="377C06CE" w:rsidR="009723C0" w:rsidRPr="00C7140E" w:rsidRDefault="00EF51A0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sz w:val="24"/>
          <w:szCs w:val="24"/>
        </w:rPr>
        <w:t>OTHER BUSINESS</w:t>
      </w:r>
    </w:p>
    <w:p w14:paraId="35C36FD1" w14:textId="4E77183F" w:rsidR="000E43DC" w:rsidRDefault="00C7140E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sz w:val="24"/>
          <w:szCs w:val="24"/>
        </w:rPr>
        <w:t>The</w:t>
      </w:r>
      <w:r w:rsidR="00022498">
        <w:rPr>
          <w:rFonts w:ascii="Arial" w:eastAsia="Times New Roman" w:hAnsi="Arial" w:cs="Arial"/>
          <w:sz w:val="24"/>
          <w:szCs w:val="24"/>
        </w:rPr>
        <w:t xml:space="preserve"> Board </w:t>
      </w:r>
      <w:r w:rsidRPr="00C7140E">
        <w:rPr>
          <w:rFonts w:ascii="Arial" w:eastAsia="Times New Roman" w:hAnsi="Arial" w:cs="Arial"/>
          <w:sz w:val="24"/>
          <w:szCs w:val="24"/>
        </w:rPr>
        <w:t>d</w:t>
      </w:r>
      <w:r w:rsidR="00EF51A0" w:rsidRPr="00C7140E">
        <w:rPr>
          <w:rFonts w:ascii="Arial" w:eastAsia="Times New Roman" w:hAnsi="Arial" w:cs="Arial"/>
          <w:sz w:val="24"/>
          <w:szCs w:val="24"/>
        </w:rPr>
        <w:t>iscuss</w:t>
      </w:r>
      <w:r w:rsidR="00022498">
        <w:rPr>
          <w:rFonts w:ascii="Arial" w:eastAsia="Times New Roman" w:hAnsi="Arial" w:cs="Arial"/>
          <w:sz w:val="24"/>
          <w:szCs w:val="24"/>
        </w:rPr>
        <w:t xml:space="preserve">ed the situation with </w:t>
      </w:r>
      <w:r w:rsidR="00EF51A0" w:rsidRPr="00C7140E">
        <w:rPr>
          <w:rFonts w:ascii="Arial" w:eastAsia="Times New Roman" w:hAnsi="Arial" w:cs="Arial"/>
          <w:sz w:val="24"/>
          <w:szCs w:val="24"/>
        </w:rPr>
        <w:t xml:space="preserve">the </w:t>
      </w:r>
      <w:r w:rsidR="00022498">
        <w:rPr>
          <w:rFonts w:ascii="Arial" w:eastAsia="Times New Roman" w:hAnsi="Arial" w:cs="Arial"/>
          <w:sz w:val="24"/>
          <w:szCs w:val="24"/>
        </w:rPr>
        <w:t xml:space="preserve">Township’s </w:t>
      </w:r>
      <w:r w:rsidR="00EF51A0" w:rsidRPr="00C7140E">
        <w:rPr>
          <w:rFonts w:ascii="Arial" w:eastAsia="Times New Roman" w:hAnsi="Arial" w:cs="Arial"/>
          <w:sz w:val="24"/>
          <w:szCs w:val="24"/>
        </w:rPr>
        <w:t>recycling</w:t>
      </w:r>
      <w:r w:rsidRPr="00C7140E">
        <w:rPr>
          <w:rFonts w:ascii="Arial" w:eastAsia="Times New Roman" w:hAnsi="Arial" w:cs="Arial"/>
          <w:sz w:val="24"/>
          <w:szCs w:val="24"/>
        </w:rPr>
        <w:t xml:space="preserve"> station</w:t>
      </w:r>
      <w:r w:rsidR="00EF51A0" w:rsidRPr="00C7140E">
        <w:rPr>
          <w:rFonts w:ascii="Arial" w:eastAsia="Times New Roman" w:hAnsi="Arial" w:cs="Arial"/>
          <w:sz w:val="24"/>
          <w:szCs w:val="24"/>
        </w:rPr>
        <w:t xml:space="preserve"> </w:t>
      </w:r>
      <w:r w:rsidR="000E43DC">
        <w:rPr>
          <w:rFonts w:ascii="Arial" w:eastAsia="Times New Roman" w:hAnsi="Arial" w:cs="Arial"/>
          <w:sz w:val="24"/>
          <w:szCs w:val="24"/>
        </w:rPr>
        <w:t xml:space="preserve">again and whether to sign up with County recycling.  With the closure of Bear Lake Township’s recycling, Pleasanton’s recycling center is filling up at a faster rate than ever.  The Township talked about ticketing </w:t>
      </w:r>
      <w:r w:rsidR="004B2A74">
        <w:rPr>
          <w:rFonts w:ascii="Arial" w:eastAsia="Times New Roman" w:hAnsi="Arial" w:cs="Arial"/>
          <w:sz w:val="24"/>
          <w:szCs w:val="24"/>
        </w:rPr>
        <w:t>those in violation</w:t>
      </w:r>
      <w:r w:rsidR="000E43DC">
        <w:rPr>
          <w:rFonts w:ascii="Arial" w:eastAsia="Times New Roman" w:hAnsi="Arial" w:cs="Arial"/>
          <w:sz w:val="24"/>
          <w:szCs w:val="24"/>
        </w:rPr>
        <w:t>, however, attorney fees would be costly.  The current contract with Republic Services will be reviewed.  Tabled until next month.</w:t>
      </w:r>
    </w:p>
    <w:p w14:paraId="5A4D47BE" w14:textId="77777777" w:rsidR="000E43DC" w:rsidRDefault="000E43DC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FD1C7F" w14:textId="5E5783F0" w:rsidR="004915FC" w:rsidRPr="00C7140E" w:rsidRDefault="00B44094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C7140E">
        <w:rPr>
          <w:rFonts w:ascii="Arial" w:eastAsia="Times New Roman" w:hAnsi="Arial" w:cs="Arial"/>
          <w:sz w:val="24"/>
          <w:szCs w:val="24"/>
        </w:rPr>
        <w:t xml:space="preserve">Budget workshop </w:t>
      </w:r>
      <w:r w:rsidR="000E43DC">
        <w:rPr>
          <w:rFonts w:ascii="Arial" w:eastAsia="Times New Roman" w:hAnsi="Arial" w:cs="Arial"/>
          <w:sz w:val="24"/>
          <w:szCs w:val="24"/>
        </w:rPr>
        <w:t>has been re-</w:t>
      </w:r>
      <w:r w:rsidR="00C7140E">
        <w:rPr>
          <w:rFonts w:ascii="Arial" w:eastAsia="Times New Roman" w:hAnsi="Arial" w:cs="Arial"/>
          <w:sz w:val="24"/>
          <w:szCs w:val="24"/>
        </w:rPr>
        <w:t xml:space="preserve">scheduled for </w:t>
      </w:r>
      <w:r w:rsidR="000E43DC">
        <w:rPr>
          <w:rFonts w:ascii="Arial" w:eastAsia="Times New Roman" w:hAnsi="Arial" w:cs="Arial"/>
          <w:sz w:val="24"/>
          <w:szCs w:val="24"/>
        </w:rPr>
        <w:t>Wedne</w:t>
      </w:r>
      <w:r w:rsidR="00C7140E">
        <w:rPr>
          <w:rFonts w:ascii="Arial" w:eastAsia="Times New Roman" w:hAnsi="Arial" w:cs="Arial"/>
          <w:sz w:val="24"/>
          <w:szCs w:val="24"/>
        </w:rPr>
        <w:t xml:space="preserve">sday, February </w:t>
      </w:r>
      <w:r w:rsidR="000E43DC">
        <w:rPr>
          <w:rFonts w:ascii="Arial" w:eastAsia="Times New Roman" w:hAnsi="Arial" w:cs="Arial"/>
          <w:sz w:val="24"/>
          <w:szCs w:val="24"/>
        </w:rPr>
        <w:t>23rd</w:t>
      </w:r>
      <w:r w:rsidR="00C7140E">
        <w:rPr>
          <w:rFonts w:ascii="Arial" w:eastAsia="Times New Roman" w:hAnsi="Arial" w:cs="Arial"/>
          <w:sz w:val="24"/>
          <w:szCs w:val="24"/>
        </w:rPr>
        <w:t xml:space="preserve"> at 6 pm.</w:t>
      </w:r>
      <w:r w:rsidR="00BE171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67694BE" w14:textId="01773AA7" w:rsidR="004915FC" w:rsidRDefault="000E43DC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Planning Commission vacancy – We have an individual who is interested and Merrill will </w:t>
      </w:r>
      <w:r w:rsidR="00515B5B">
        <w:rPr>
          <w:rFonts w:ascii="Arial" w:eastAsia="Times New Roman" w:hAnsi="Arial" w:cs="Arial"/>
          <w:sz w:val="24"/>
          <w:szCs w:val="24"/>
        </w:rPr>
        <w:t>talk with to confirm</w:t>
      </w:r>
      <w:r w:rsidR="00B13252">
        <w:rPr>
          <w:rFonts w:ascii="Arial" w:eastAsia="Times New Roman" w:hAnsi="Arial" w:cs="Arial"/>
          <w:sz w:val="24"/>
          <w:szCs w:val="24"/>
        </w:rPr>
        <w:t>, and vote on next month</w:t>
      </w:r>
      <w:r w:rsidR="00515B5B">
        <w:rPr>
          <w:rFonts w:ascii="Arial" w:eastAsia="Times New Roman" w:hAnsi="Arial" w:cs="Arial"/>
          <w:sz w:val="24"/>
          <w:szCs w:val="24"/>
        </w:rPr>
        <w:t>.</w:t>
      </w:r>
    </w:p>
    <w:p w14:paraId="14A716F7" w14:textId="6928CF6E" w:rsidR="00FF056D" w:rsidRDefault="00FF056D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AA96A9" w14:textId="154F9318" w:rsidR="00FF056D" w:rsidRPr="00C7140E" w:rsidRDefault="00FF056D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Reappointment to Planning Commission; Motion by Merrill, supported by Girven, to approve Ed Monk, </w:t>
      </w:r>
      <w:r w:rsidR="00B973F5">
        <w:rPr>
          <w:rFonts w:ascii="Arial" w:eastAsia="Times New Roman" w:hAnsi="Arial" w:cs="Arial"/>
          <w:sz w:val="24"/>
          <w:szCs w:val="24"/>
        </w:rPr>
        <w:t>through December 20, 2023.</w:t>
      </w:r>
    </w:p>
    <w:p w14:paraId="7251AC78" w14:textId="42527074" w:rsidR="00EF51A0" w:rsidRPr="00C7140E" w:rsidRDefault="00EF51A0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B0EB87" w14:textId="435888E2" w:rsidR="00EF51A0" w:rsidRDefault="00022498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Public comment opened/closed.</w:t>
      </w:r>
    </w:p>
    <w:p w14:paraId="36880C16" w14:textId="1C44747F" w:rsidR="00022498" w:rsidRDefault="00022498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35F113" w14:textId="574441B4" w:rsidR="00022498" w:rsidRDefault="00022498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998715" w14:textId="36853232" w:rsidR="00022498" w:rsidRDefault="00022498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 Commission – no meeting to report on</w:t>
      </w:r>
      <w:r w:rsidR="00530E75">
        <w:rPr>
          <w:rFonts w:ascii="Arial" w:eastAsia="Times New Roman" w:hAnsi="Arial" w:cs="Arial"/>
          <w:sz w:val="24"/>
          <w:szCs w:val="24"/>
        </w:rPr>
        <w:t>.</w:t>
      </w:r>
    </w:p>
    <w:p w14:paraId="64707C84" w14:textId="4A65CFE2" w:rsidR="00022498" w:rsidRDefault="00022498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E4FB93" w14:textId="2B1C047A" w:rsidR="00022498" w:rsidRDefault="00022498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Recreation Committee </w:t>
      </w:r>
      <w:r w:rsidR="00F9121A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9121A">
        <w:rPr>
          <w:rFonts w:ascii="Arial" w:eastAsia="Times New Roman" w:hAnsi="Arial" w:cs="Arial"/>
          <w:sz w:val="24"/>
          <w:szCs w:val="24"/>
        </w:rPr>
        <w:t>C</w:t>
      </w:r>
      <w:r w:rsidR="00530E75">
        <w:rPr>
          <w:rFonts w:ascii="Arial" w:eastAsia="Times New Roman" w:hAnsi="Arial" w:cs="Arial"/>
          <w:sz w:val="24"/>
          <w:szCs w:val="24"/>
        </w:rPr>
        <w:t>.</w:t>
      </w:r>
      <w:r w:rsidR="00F9121A">
        <w:rPr>
          <w:rFonts w:ascii="Arial" w:eastAsia="Times New Roman" w:hAnsi="Arial" w:cs="Arial"/>
          <w:sz w:val="24"/>
          <w:szCs w:val="24"/>
        </w:rPr>
        <w:t xml:space="preserve"> Merrill gave a report.</w:t>
      </w:r>
    </w:p>
    <w:p w14:paraId="1F0D1C3B" w14:textId="5500D315" w:rsidR="00022498" w:rsidRDefault="00022498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081E92" w14:textId="6891F6F3" w:rsidR="009723C0" w:rsidRPr="00C7140E" w:rsidRDefault="009723C0" w:rsidP="009723C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Meeting adjourned at </w:t>
      </w:r>
      <w:r w:rsidR="00B44094">
        <w:rPr>
          <w:rFonts w:ascii="Arial" w:eastAsia="Times New Roman" w:hAnsi="Arial" w:cs="Arial"/>
          <w:color w:val="26282A"/>
          <w:sz w:val="24"/>
          <w:szCs w:val="24"/>
        </w:rPr>
        <w:t>7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>:</w:t>
      </w:r>
      <w:r w:rsidR="00B44094">
        <w:rPr>
          <w:rFonts w:ascii="Arial" w:eastAsia="Times New Roman" w:hAnsi="Arial" w:cs="Arial"/>
          <w:color w:val="26282A"/>
          <w:sz w:val="24"/>
          <w:szCs w:val="24"/>
        </w:rPr>
        <w:t>0</w:t>
      </w:r>
      <w:r w:rsidR="00530E75">
        <w:rPr>
          <w:rFonts w:ascii="Arial" w:eastAsia="Times New Roman" w:hAnsi="Arial" w:cs="Arial"/>
          <w:color w:val="26282A"/>
          <w:sz w:val="24"/>
          <w:szCs w:val="24"/>
        </w:rPr>
        <w:t>5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 p.m.</w:t>
      </w:r>
    </w:p>
    <w:p w14:paraId="1A893B6B" w14:textId="77777777" w:rsidR="005F5ED7" w:rsidRPr="00C7140E" w:rsidRDefault="009723C0" w:rsidP="005F5ED7">
      <w:pPr>
        <w:spacing w:before="100" w:beforeAutospacing="1"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Respectfully submitted,</w:t>
      </w:r>
      <w:r w:rsidR="005F5ED7"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</w:p>
    <w:p w14:paraId="313DEDD4" w14:textId="77777777" w:rsidR="004B2A74" w:rsidRDefault="004B2A74" w:rsidP="00022498">
      <w:pPr>
        <w:spacing w:before="100" w:beforeAutospacing="1"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4F38552D" w14:textId="77777777" w:rsidR="004B2A74" w:rsidRDefault="004B2A74" w:rsidP="00022498">
      <w:pPr>
        <w:spacing w:before="100" w:beforeAutospacing="1"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FAC6EAB" w14:textId="2FD9BD1A" w:rsidR="009723C0" w:rsidRPr="00C7140E" w:rsidRDefault="009723C0" w:rsidP="00022498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Amy Cross, Clerk</w:t>
      </w:r>
    </w:p>
    <w:sectPr w:rsidR="009723C0" w:rsidRPr="00C7140E" w:rsidSect="0002249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C0"/>
    <w:rsid w:val="00022498"/>
    <w:rsid w:val="000B27CF"/>
    <w:rsid w:val="000E43DC"/>
    <w:rsid w:val="00130D9B"/>
    <w:rsid w:val="001571B8"/>
    <w:rsid w:val="001E2C1A"/>
    <w:rsid w:val="00270B96"/>
    <w:rsid w:val="003A5A55"/>
    <w:rsid w:val="00452E62"/>
    <w:rsid w:val="00480E7B"/>
    <w:rsid w:val="004915FC"/>
    <w:rsid w:val="004B2A74"/>
    <w:rsid w:val="004B2A7E"/>
    <w:rsid w:val="004B71A3"/>
    <w:rsid w:val="00515B5B"/>
    <w:rsid w:val="00530E75"/>
    <w:rsid w:val="005854D1"/>
    <w:rsid w:val="005E5AFF"/>
    <w:rsid w:val="005F5ED7"/>
    <w:rsid w:val="00625370"/>
    <w:rsid w:val="007B1493"/>
    <w:rsid w:val="0081724A"/>
    <w:rsid w:val="00907119"/>
    <w:rsid w:val="00927125"/>
    <w:rsid w:val="009516AF"/>
    <w:rsid w:val="009723C0"/>
    <w:rsid w:val="009B639A"/>
    <w:rsid w:val="009E28B4"/>
    <w:rsid w:val="009E6B5D"/>
    <w:rsid w:val="00A20F7A"/>
    <w:rsid w:val="00A67CB8"/>
    <w:rsid w:val="00AD7FB5"/>
    <w:rsid w:val="00B13252"/>
    <w:rsid w:val="00B44094"/>
    <w:rsid w:val="00B973F5"/>
    <w:rsid w:val="00BE171E"/>
    <w:rsid w:val="00C6779C"/>
    <w:rsid w:val="00C7140E"/>
    <w:rsid w:val="00CA499F"/>
    <w:rsid w:val="00CC093E"/>
    <w:rsid w:val="00D20C4D"/>
    <w:rsid w:val="00E74D25"/>
    <w:rsid w:val="00EF51A0"/>
    <w:rsid w:val="00F11CBC"/>
    <w:rsid w:val="00F9121A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3C16"/>
  <w15:chartTrackingRefBased/>
  <w15:docId w15:val="{2B49AB99-666F-4EA7-977B-9DB38FD9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b6f81cbyiv2822122305ydp7c2b199eyiv0711282879ydp402e6ac6yiv2300870882ydp7c6fef9fmsonormal">
    <w:name w:val="ydp7b6f81cbyiv2822122305ydp7c2b199eyiv0711282879ydp402e6ac6yiv2300870882ydp7c6fef9fmsonormal"/>
    <w:basedOn w:val="Normal"/>
    <w:rsid w:val="0097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15</cp:revision>
  <dcterms:created xsi:type="dcterms:W3CDTF">2022-02-27T15:46:00Z</dcterms:created>
  <dcterms:modified xsi:type="dcterms:W3CDTF">2022-03-15T23:57:00Z</dcterms:modified>
</cp:coreProperties>
</file>